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0A" w:rsidRPr="00E33AAE" w:rsidRDefault="00A44A0A" w:rsidP="00976B9E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:rsidR="00D025AA" w:rsidRPr="00E33AAE" w:rsidRDefault="00A44A0A" w:rsidP="00E33AA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Umowa Nr .......</w:t>
      </w:r>
    </w:p>
    <w:p w:rsidR="002B3772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zawarta w dniu …………… r. w Lubsku</w:t>
      </w: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pomiędzy</w:t>
      </w: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Gminą Lubsko </w:t>
      </w:r>
      <w:r w:rsidRPr="00E33AAE">
        <w:rPr>
          <w:rFonts w:ascii="Times New Roman" w:hAnsi="Times New Roman" w:cs="Times New Roman"/>
          <w:sz w:val="24"/>
          <w:szCs w:val="24"/>
        </w:rPr>
        <w:t xml:space="preserve">, z siedzibą ul. </w:t>
      </w:r>
      <w:r w:rsidR="00F1290A" w:rsidRPr="00E33AAE">
        <w:rPr>
          <w:rFonts w:ascii="Times New Roman" w:hAnsi="Times New Roman" w:cs="Times New Roman"/>
          <w:sz w:val="24"/>
          <w:szCs w:val="24"/>
        </w:rPr>
        <w:t>Plac Wolności 1; 68-300 Lubsko;</w:t>
      </w:r>
    </w:p>
    <w:p w:rsidR="00A44A0A" w:rsidRPr="00E33AAE" w:rsidRDefault="00E33AAE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Z</w:t>
      </w:r>
      <w:r w:rsidR="00A44A0A" w:rsidRPr="00E33AAE">
        <w:rPr>
          <w:rFonts w:ascii="Times New Roman" w:hAnsi="Times New Roman" w:cs="Times New Roman"/>
          <w:sz w:val="24"/>
          <w:szCs w:val="24"/>
        </w:rPr>
        <w:t>waną</w:t>
      </w:r>
      <w:r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44A0A" w:rsidRPr="00E33AAE">
        <w:rPr>
          <w:rFonts w:ascii="Times New Roman" w:hAnsi="Times New Roman" w:cs="Times New Roman"/>
          <w:sz w:val="24"/>
          <w:szCs w:val="24"/>
        </w:rPr>
        <w:t xml:space="preserve">dalej „ </w:t>
      </w:r>
      <w:r w:rsidR="00A44A0A"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Dotującym, </w:t>
      </w:r>
      <w:r w:rsidR="00A44A0A" w:rsidRPr="00E33AAE">
        <w:rPr>
          <w:rFonts w:ascii="Times New Roman" w:hAnsi="Times New Roman" w:cs="Times New Roman"/>
          <w:sz w:val="24"/>
          <w:szCs w:val="24"/>
        </w:rPr>
        <w:t>”reprezentowaną przez:</w:t>
      </w:r>
      <w:r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70D51">
        <w:rPr>
          <w:rFonts w:ascii="Times New Roman" w:hAnsi="Times New Roman" w:cs="Times New Roman"/>
          <w:sz w:val="24"/>
          <w:szCs w:val="24"/>
        </w:rPr>
        <w:t xml:space="preserve">Janusza </w:t>
      </w:r>
      <w:proofErr w:type="spellStart"/>
      <w:r w:rsidR="00A70D51">
        <w:rPr>
          <w:rFonts w:ascii="Times New Roman" w:hAnsi="Times New Roman" w:cs="Times New Roman"/>
          <w:sz w:val="24"/>
          <w:szCs w:val="24"/>
        </w:rPr>
        <w:t>Dudojcia</w:t>
      </w:r>
      <w:proofErr w:type="spellEnd"/>
      <w:r w:rsidR="00A44A0A" w:rsidRPr="00E33AAE">
        <w:rPr>
          <w:rFonts w:ascii="Times New Roman" w:hAnsi="Times New Roman" w:cs="Times New Roman"/>
          <w:sz w:val="24"/>
          <w:szCs w:val="24"/>
        </w:rPr>
        <w:t xml:space="preserve"> - Burmistrza </w:t>
      </w:r>
      <w:r w:rsidR="000F6D2A" w:rsidRPr="00E33AAE">
        <w:rPr>
          <w:rFonts w:ascii="Times New Roman" w:hAnsi="Times New Roman" w:cs="Times New Roman"/>
          <w:sz w:val="24"/>
          <w:szCs w:val="24"/>
        </w:rPr>
        <w:t>Lubska</w:t>
      </w:r>
    </w:p>
    <w:p w:rsidR="00A44A0A" w:rsidRPr="00E33AAE" w:rsidRDefault="00CB136F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Annę Górską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44A0A" w:rsidRPr="00E33AAE">
        <w:rPr>
          <w:rFonts w:ascii="Times New Roman" w:hAnsi="Times New Roman" w:cs="Times New Roman"/>
          <w:sz w:val="24"/>
          <w:szCs w:val="24"/>
        </w:rPr>
        <w:t>– Skarbnika Miasta</w:t>
      </w:r>
    </w:p>
    <w:p w:rsidR="00A44A0A" w:rsidRPr="00E33AAE" w:rsidRDefault="00E33AAE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33AAE">
        <w:rPr>
          <w:rFonts w:ascii="Times New Roman" w:hAnsi="Times New Roman" w:cs="Times New Roman"/>
          <w:sz w:val="24"/>
          <w:szCs w:val="24"/>
        </w:rPr>
        <w:t>:</w:t>
      </w: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="002B3772" w:rsidRPr="00E33AAE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</w:t>
      </w: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zwanym dalej „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Dotowanym </w:t>
      </w:r>
      <w:r w:rsidRPr="00E33AA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A44A0A" w:rsidRPr="00E33AAE" w:rsidRDefault="00A44A0A" w:rsidP="00E33AA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72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33AAE" w:rsidRPr="00891CB3" w:rsidRDefault="00A44A0A" w:rsidP="00E33AA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Dotujący </w:t>
      </w:r>
      <w:r w:rsidRPr="00E33AAE">
        <w:rPr>
          <w:rFonts w:ascii="Times New Roman" w:hAnsi="Times New Roman" w:cs="Times New Roman"/>
          <w:sz w:val="24"/>
          <w:szCs w:val="24"/>
        </w:rPr>
        <w:t xml:space="preserve">udziela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Dotowanemu </w:t>
      </w:r>
      <w:r w:rsidRPr="00E33AAE">
        <w:rPr>
          <w:rFonts w:ascii="Times New Roman" w:hAnsi="Times New Roman" w:cs="Times New Roman"/>
          <w:sz w:val="24"/>
          <w:szCs w:val="24"/>
        </w:rPr>
        <w:t>, zgodnie z przepisami u</w:t>
      </w:r>
      <w:r w:rsidR="00E33AAE" w:rsidRPr="00E33AAE">
        <w:rPr>
          <w:rFonts w:ascii="Times New Roman" w:hAnsi="Times New Roman" w:cs="Times New Roman"/>
          <w:sz w:val="24"/>
          <w:szCs w:val="24"/>
        </w:rPr>
        <w:t>stawy z dnia 25 czerwca 2010 r.</w:t>
      </w:r>
      <w:r w:rsidR="00E33AAE" w:rsidRPr="00E33AAE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>o sporcie (</w:t>
      </w:r>
      <w:r w:rsidR="00CB136F" w:rsidRPr="00CB136F">
        <w:rPr>
          <w:rFonts w:ascii="Times New Roman" w:hAnsi="Times New Roman" w:cs="Times New Roman"/>
          <w:sz w:val="24"/>
          <w:szCs w:val="24"/>
        </w:rPr>
        <w:t xml:space="preserve">Dz.  U.  z  2019  r. poz. 1468, 1495 </w:t>
      </w:r>
      <w:r w:rsidR="003F70E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F70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70E2">
        <w:rPr>
          <w:rFonts w:ascii="Times New Roman" w:hAnsi="Times New Roman" w:cs="Times New Roman"/>
          <w:sz w:val="24"/>
          <w:szCs w:val="24"/>
        </w:rPr>
        <w:t>. zm.</w:t>
      </w:r>
      <w:r w:rsidRPr="00E33AAE">
        <w:rPr>
          <w:rFonts w:ascii="Times New Roman" w:hAnsi="Times New Roman" w:cs="Times New Roman"/>
          <w:sz w:val="24"/>
          <w:szCs w:val="24"/>
        </w:rPr>
        <w:t xml:space="preserve">), ustawy z dnia 27 sierpnia 2009 r. </w:t>
      </w:r>
      <w:r w:rsidR="00A70D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AAE">
        <w:rPr>
          <w:rFonts w:ascii="Times New Roman" w:hAnsi="Times New Roman" w:cs="Times New Roman"/>
          <w:sz w:val="24"/>
          <w:szCs w:val="24"/>
        </w:rPr>
        <w:t>o finansach</w:t>
      </w:r>
      <w:r w:rsidR="00891CB3">
        <w:rPr>
          <w:rFonts w:ascii="Times New Roman" w:hAnsi="Times New Roman" w:cs="Times New Roman"/>
          <w:sz w:val="24"/>
          <w:szCs w:val="24"/>
        </w:rPr>
        <w:t xml:space="preserve"> 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publicznych (</w:t>
      </w:r>
      <w:r w:rsidR="00CB136F" w:rsidRPr="00CB136F">
        <w:rPr>
          <w:rFonts w:ascii="Times New Roman" w:hAnsi="Times New Roman" w:cs="Times New Roman"/>
          <w:sz w:val="24"/>
          <w:szCs w:val="24"/>
        </w:rPr>
        <w:t xml:space="preserve">Dz.  U.  z  2019  r. poz.    869,    1622, 1649, 2020 </w:t>
      </w:r>
      <w:r w:rsidR="00891CB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91C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1CB3">
        <w:rPr>
          <w:rFonts w:ascii="Times New Roman" w:hAnsi="Times New Roman" w:cs="Times New Roman"/>
          <w:sz w:val="24"/>
          <w:szCs w:val="24"/>
        </w:rPr>
        <w:t xml:space="preserve">. </w:t>
      </w:r>
      <w:r w:rsidRPr="00E33AAE">
        <w:rPr>
          <w:rFonts w:ascii="Times New Roman" w:hAnsi="Times New Roman" w:cs="Times New Roman"/>
          <w:sz w:val="24"/>
          <w:szCs w:val="24"/>
        </w:rPr>
        <w:t xml:space="preserve"> zm.) oraz Uchwały </w:t>
      </w:r>
      <w:r w:rsidR="00891CB3" w:rsidRPr="00891CB3">
        <w:rPr>
          <w:rFonts w:ascii="Times New Roman" w:hAnsi="Times New Roman" w:cs="Times New Roman"/>
          <w:sz w:val="24"/>
          <w:szCs w:val="24"/>
        </w:rPr>
        <w:t>XXXVIII/194/16</w:t>
      </w:r>
      <w:r w:rsidR="00891CB3">
        <w:t xml:space="preserve">  </w:t>
      </w:r>
      <w:r w:rsidRPr="00E33AAE">
        <w:rPr>
          <w:rFonts w:ascii="Times New Roman" w:hAnsi="Times New Roman" w:cs="Times New Roman"/>
          <w:sz w:val="24"/>
          <w:szCs w:val="24"/>
        </w:rPr>
        <w:t xml:space="preserve">Rady Miejskiej w 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Lubsku </w:t>
      </w:r>
      <w:r w:rsidRPr="00E33AAE">
        <w:rPr>
          <w:rFonts w:ascii="Times New Roman" w:hAnsi="Times New Roman" w:cs="Times New Roman"/>
          <w:sz w:val="24"/>
          <w:szCs w:val="24"/>
        </w:rPr>
        <w:t>z dnia</w:t>
      </w:r>
      <w:r w:rsidR="00891CB3">
        <w:rPr>
          <w:rFonts w:ascii="Times New Roman" w:hAnsi="Times New Roman" w:cs="Times New Roman"/>
          <w:sz w:val="24"/>
          <w:szCs w:val="24"/>
        </w:rPr>
        <w:t xml:space="preserve"> </w:t>
      </w:r>
      <w:r w:rsidR="00891CB3" w:rsidRPr="00891CB3">
        <w:rPr>
          <w:rFonts w:ascii="Times New Roman" w:hAnsi="Times New Roman" w:cs="Times New Roman"/>
          <w:color w:val="000000" w:themeColor="text1"/>
          <w:sz w:val="24"/>
          <w:szCs w:val="24"/>
        </w:rPr>
        <w:t>23 października 2016</w:t>
      </w:r>
      <w:r w:rsidRPr="0089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roku w sprawie </w:t>
      </w:r>
      <w:r w:rsidR="00891CB3" w:rsidRPr="00394E66">
        <w:rPr>
          <w:sz w:val="24"/>
          <w:szCs w:val="24"/>
        </w:rPr>
        <w:t xml:space="preserve">w </w:t>
      </w:r>
      <w:r w:rsidR="00891CB3" w:rsidRPr="00891CB3">
        <w:rPr>
          <w:rFonts w:ascii="Times New Roman" w:hAnsi="Times New Roman" w:cs="Times New Roman"/>
          <w:sz w:val="24"/>
          <w:szCs w:val="24"/>
        </w:rPr>
        <w:t>sprawie określenia warunków i trybu finansowania rozwoju sportu na terenie Gminy Lubsko</w:t>
      </w:r>
      <w:r w:rsidRPr="00891CB3">
        <w:rPr>
          <w:rFonts w:ascii="Times New Roman" w:hAnsi="Times New Roman" w:cs="Times New Roman"/>
          <w:sz w:val="24"/>
          <w:szCs w:val="24"/>
        </w:rPr>
        <w:t xml:space="preserve">, dotacji na kwotę </w:t>
      </w:r>
    </w:p>
    <w:p w:rsidR="002B3772" w:rsidRPr="00E33AAE" w:rsidRDefault="00A44A0A" w:rsidP="00E33AA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2B3772" w:rsidRPr="00E33AAE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/słownie/……………………………………………………………………………………</w:t>
      </w:r>
    </w:p>
    <w:p w:rsidR="00A44A0A" w:rsidRPr="00E33AAE" w:rsidRDefault="00A44A0A" w:rsidP="00E33AA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na dofinansowanie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zadania na wsparcie rozwoju sportu, pod nazwą</w:t>
      </w:r>
    </w:p>
    <w:p w:rsidR="00A44A0A" w:rsidRPr="00E33AAE" w:rsidRDefault="00A44A0A" w:rsidP="00E33AA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  <w:r w:rsidR="002B3772" w:rsidRPr="00E33AAE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lastRenderedPageBreak/>
        <w:t xml:space="preserve">określonego szczegółowo we wniosku złożonym przez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Dotowanego </w:t>
      </w:r>
      <w:r w:rsidR="002B3772" w:rsidRPr="00E33AAE">
        <w:rPr>
          <w:rFonts w:ascii="Times New Roman" w:hAnsi="Times New Roman" w:cs="Times New Roman"/>
          <w:sz w:val="24"/>
          <w:szCs w:val="24"/>
        </w:rPr>
        <w:t>w dniu .......... stanowią</w:t>
      </w:r>
      <w:r w:rsidRPr="00E33AAE">
        <w:rPr>
          <w:rFonts w:ascii="Times New Roman" w:hAnsi="Times New Roman" w:cs="Times New Roman"/>
          <w:sz w:val="24"/>
          <w:szCs w:val="24"/>
        </w:rPr>
        <w:t>cym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 integralną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część do umowy, a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="00E33AAE" w:rsidRPr="00E33AAE">
        <w:rPr>
          <w:rFonts w:ascii="Times New Roman" w:hAnsi="Times New Roman" w:cs="Times New Roman"/>
          <w:sz w:val="24"/>
          <w:szCs w:val="24"/>
        </w:rPr>
        <w:t>zobowiązuje się wykonać zadanie</w:t>
      </w:r>
      <w:r w:rsidR="00E33AAE" w:rsidRPr="00E33AAE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>w zakresie i na warunkach określonych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 niniejszej umowie.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72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1. Planowany koszt zadania, o którym mowa w § 1 wynosi........................................zł /słownie/: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2B3772" w:rsidRPr="00E33AAE">
        <w:rPr>
          <w:rFonts w:ascii="Times New Roman" w:hAnsi="Times New Roman" w:cs="Times New Roman"/>
          <w:sz w:val="24"/>
          <w:szCs w:val="24"/>
        </w:rPr>
        <w:t>............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2. Termin wykonania zadania ustala się: rozpoczęcie</w:t>
      </w:r>
      <w:r w:rsidR="00E33AAE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od dnia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 r </w:t>
      </w:r>
      <w:r w:rsidRPr="00E33AAE">
        <w:rPr>
          <w:rFonts w:ascii="Times New Roman" w:hAnsi="Times New Roman" w:cs="Times New Roman"/>
          <w:sz w:val="24"/>
          <w:szCs w:val="24"/>
        </w:rPr>
        <w:t>. zakończenie do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dnia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>………………….. r.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3. Przebieg realizacji zadania określa wniosek (stanowiący załącznik nr 1 do umowy)</w:t>
      </w:r>
      <w:r w:rsidR="00E33AAE" w:rsidRPr="00E33AAE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>z uwzględnieniem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aktualizacji harmonogramu planowanyc</w:t>
      </w:r>
      <w:r w:rsidR="00E33AAE" w:rsidRPr="00E33AAE">
        <w:rPr>
          <w:rFonts w:ascii="Times New Roman" w:hAnsi="Times New Roman" w:cs="Times New Roman"/>
          <w:sz w:val="24"/>
          <w:szCs w:val="24"/>
        </w:rPr>
        <w:t>h działań (stanowiący załącznik</w:t>
      </w:r>
      <w:r w:rsidR="00E33AAE" w:rsidRPr="00E33AAE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>nr 3 do umowy) oraz aktualizacji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kosztorysu przewidywanych kosztów (stanowiący załącznik nr 2 do umowy).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72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1. Kwota dotacji zostanie przelana na rachunek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Dotowanego </w:t>
      </w:r>
      <w:r w:rsidRPr="00E33AAE">
        <w:rPr>
          <w:rFonts w:ascii="Times New Roman" w:hAnsi="Times New Roman" w:cs="Times New Roman"/>
          <w:sz w:val="24"/>
          <w:szCs w:val="24"/>
        </w:rPr>
        <w:t>w banku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………………………….................... nr konta ……………………………………………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2. Przekazanie przyznanej dotacji, nastąpi w </w:t>
      </w:r>
      <w:r w:rsidR="00E33AAE" w:rsidRPr="00E33AAE">
        <w:rPr>
          <w:rFonts w:ascii="Times New Roman" w:hAnsi="Times New Roman" w:cs="Times New Roman"/>
          <w:sz w:val="24"/>
          <w:szCs w:val="24"/>
        </w:rPr>
        <w:t xml:space="preserve">terminie  </w:t>
      </w:r>
      <w:r w:rsidRPr="00E33AAE">
        <w:rPr>
          <w:rFonts w:ascii="Times New Roman" w:hAnsi="Times New Roman" w:cs="Times New Roman"/>
          <w:sz w:val="24"/>
          <w:szCs w:val="24"/>
        </w:rPr>
        <w:t>do dnia ………….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3.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oświadcza, że jest jedynym posiadaczem wskazanego w ust. 1 rachunku bankowego</w:t>
      </w:r>
      <w:r w:rsidR="002B3772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i zobowiązuje się do utrzymania wskazanego powyżej rachunku nie krócej niż do chwili dokonania ostatecznych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rozliczeń z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Dotującym </w:t>
      </w:r>
      <w:r w:rsidRPr="00E33AAE">
        <w:rPr>
          <w:rFonts w:ascii="Times New Roman" w:hAnsi="Times New Roman" w:cs="Times New Roman"/>
          <w:sz w:val="24"/>
          <w:szCs w:val="24"/>
        </w:rPr>
        <w:t>, wynikających z umowy.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4.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zobowiązuje się do wykorzystania przyznanych środków finansowych zgodnie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z celem na jaki je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uzyskał i na warunkach określonych niniejszą umową. Dotyczy to także ewentualnych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przychodów uzyskanych przy realizacji umowy, których nie można było przewidzieć przy kalkulowaniu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wielkości dotacji, oraz odsetek bankowych od przekazanych przez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Dotującego </w:t>
      </w:r>
      <w:r w:rsidRPr="00E33AAE">
        <w:rPr>
          <w:rFonts w:ascii="Times New Roman" w:hAnsi="Times New Roman" w:cs="Times New Roman"/>
          <w:sz w:val="24"/>
          <w:szCs w:val="24"/>
        </w:rPr>
        <w:t>środków, które należy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wykorzystać wyłącznie na wykonanie zadania.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5.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zobowiązany jest wykorzystać dotację z zachowaniem limitów kwotowych ustalonych dla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poszczególnych pozycji kosztowych, z tym że w ramach przyznanej dotacji dopuszcza się zmianę wartości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poszczególnych pozycji kosztowych, uwzględnionych</w:t>
      </w:r>
      <w:r w:rsidR="00E33AAE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lastRenderedPageBreak/>
        <w:t>w kosztorysie wniosku, stanowiącym załącznik nr 2 do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umowy dotacji, w ten sposób, że każda pozycja kosztowa może ulec zwiększeniu lub zmniejszeniu do 20%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wysokości tej pozycji.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6. Przewiduje się proporcjonalne pomniejszenie kwoty dotacji należnej, w przypadku zrealizowania projektu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przy pomniejszonym zaangażowaniu pozostałych środków zakładanych na jego finansowanie.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7. Do zamówień na dostawy, usługi i roboty budowlane, opłaconych ze środków pochodzących z dotacji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stosuje się przepisy ustawy z dnia 29 stycznia 2004 r, - Prawo zamówień publicznych (</w:t>
      </w:r>
      <w:r w:rsidR="00CB136F" w:rsidRPr="00CB136F">
        <w:rPr>
          <w:rFonts w:ascii="Times New Roman" w:hAnsi="Times New Roman" w:cs="Times New Roman"/>
          <w:sz w:val="24"/>
          <w:szCs w:val="24"/>
        </w:rPr>
        <w:t>Dz.  U.  z  2019  r. poz. 1843</w:t>
      </w:r>
      <w:r w:rsidR="00CB136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B13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136F">
        <w:rPr>
          <w:rFonts w:ascii="Times New Roman" w:hAnsi="Times New Roman" w:cs="Times New Roman"/>
          <w:sz w:val="24"/>
          <w:szCs w:val="24"/>
        </w:rPr>
        <w:t>. zm.</w:t>
      </w:r>
      <w:r w:rsidRPr="00E33AAE">
        <w:rPr>
          <w:rFonts w:ascii="Times New Roman" w:hAnsi="Times New Roman" w:cs="Times New Roman"/>
          <w:sz w:val="24"/>
          <w:szCs w:val="24"/>
        </w:rPr>
        <w:t>)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1. Umowa dotacji może zostać rozwiązana ze skutkiem natychmiastowym w przypadku: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a) wykorzystania udzielonej dotacji (lub jej części) niezgodnie z przeznaczeniem;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b) nie przystąpienia do wykonania lub nie zakończenia realizacji zadania, na które dotacja została przyznana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 terminie określonym w § 2 ust. 2 umowy;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c) nie przedłożenia pełnego rozliczenia zadania;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d) nieterminowego lub nienależytego wykonywania umowy, w tym w szczególności zmniejszenia zakresu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rzeczowego realizowanego zadania, stwierdzonego na podstawie wyników kontroli oraz oceny realizacji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wniosków i zaleceń pokontrolnych,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e) jeżeli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przekaże część lub całość dotacji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osobie trzeciej, pomimo że nie </w:t>
      </w:r>
      <w:r w:rsidRPr="00E33AAE">
        <w:rPr>
          <w:rFonts w:ascii="Times New Roman" w:hAnsi="Times New Roman" w:cs="Times New Roman"/>
          <w:sz w:val="24"/>
          <w:szCs w:val="24"/>
        </w:rPr>
        <w:t>przewiduje tego niniejsza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umowa;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f) odmowy poddania się przez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Dotowanego </w:t>
      </w:r>
      <w:r w:rsidRPr="00E33AAE">
        <w:rPr>
          <w:rFonts w:ascii="Times New Roman" w:hAnsi="Times New Roman" w:cs="Times New Roman"/>
          <w:sz w:val="24"/>
          <w:szCs w:val="24"/>
        </w:rPr>
        <w:t xml:space="preserve">kontroli albo niedoprowadzenia przez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Dotowanego </w:t>
      </w:r>
      <w:r w:rsidRPr="00E33AAE">
        <w:rPr>
          <w:rFonts w:ascii="Times New Roman" w:hAnsi="Times New Roman" w:cs="Times New Roman"/>
          <w:sz w:val="24"/>
          <w:szCs w:val="24"/>
        </w:rPr>
        <w:t>w terminie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określonym do usunięcia stwierdzonych nieprawidłowości.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2. Rozwiązując umowę,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Dotujący </w:t>
      </w:r>
      <w:r w:rsidRPr="00E33AAE">
        <w:rPr>
          <w:rFonts w:ascii="Times New Roman" w:hAnsi="Times New Roman" w:cs="Times New Roman"/>
          <w:sz w:val="24"/>
          <w:szCs w:val="24"/>
        </w:rPr>
        <w:t>określi kwotę dotacji podlegającej zwrotowi w wyniku stwierdzenia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okoliczności, o których mowa w ust. 1, wraz z odsetkami w wysokości określonej jak dla zaległości podatkowych,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naliczanymi od dnia przekazania dotacji z budżetu jednostki samorządu terytorialnego, termin jej zwrotu oraz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nazwę i numer konta, na które należy dokonać wpłaty.</w:t>
      </w:r>
    </w:p>
    <w:p w:rsidR="00E33AAE" w:rsidRP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3. Dotacja w części niewykorzystanej do dnia zakończenia przedsięwzięcia podlega zwrotowi do budżetu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gminy w ciągu 15 dni na rachunek bankowy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Dotującego </w:t>
      </w:r>
      <w:r w:rsidRPr="00E33AAE">
        <w:rPr>
          <w:rFonts w:ascii="Times New Roman" w:hAnsi="Times New Roman" w:cs="Times New Roman"/>
          <w:sz w:val="24"/>
          <w:szCs w:val="24"/>
        </w:rPr>
        <w:t>n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r 42 1020 5402 0000 0502 0267 7714 </w:t>
      </w:r>
      <w:r w:rsidRPr="00E33AAE">
        <w:rPr>
          <w:rFonts w:ascii="Times New Roman" w:hAnsi="Times New Roman" w:cs="Times New Roman"/>
          <w:sz w:val="24"/>
          <w:szCs w:val="24"/>
        </w:rPr>
        <w:t>Od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niewykorzystanej kwoty dotacji zwróconej po terminie naliczane są odsetki w wysokości określonej jak dla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zaległości podatkowych i przekazane na rachunek bankowy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Dotującego </w:t>
      </w:r>
      <w:r w:rsidRPr="00E33AAE">
        <w:rPr>
          <w:rFonts w:ascii="Times New Roman" w:hAnsi="Times New Roman" w:cs="Times New Roman"/>
          <w:sz w:val="24"/>
          <w:szCs w:val="24"/>
        </w:rPr>
        <w:t xml:space="preserve">nr </w:t>
      </w:r>
      <w:r w:rsidR="009C37ED" w:rsidRPr="00E33AAE">
        <w:rPr>
          <w:rFonts w:ascii="Times New Roman" w:hAnsi="Times New Roman" w:cs="Times New Roman"/>
          <w:sz w:val="24"/>
          <w:szCs w:val="24"/>
        </w:rPr>
        <w:t>42 1020 5402 0000 0502 0267 7714</w:t>
      </w:r>
    </w:p>
    <w:p w:rsidR="000F6D2A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F6" w:rsidRDefault="004834F6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F6" w:rsidRPr="00E33AAE" w:rsidRDefault="004834F6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1.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Dotujący </w:t>
      </w:r>
      <w:r w:rsidRPr="00E33AAE">
        <w:rPr>
          <w:rFonts w:ascii="Times New Roman" w:hAnsi="Times New Roman" w:cs="Times New Roman"/>
          <w:sz w:val="24"/>
          <w:szCs w:val="24"/>
        </w:rPr>
        <w:t xml:space="preserve">ma prawo kontrolowania sposobu wykorzystania udzielonej dotacji. </w:t>
      </w:r>
      <w:r w:rsidR="009C37ED" w:rsidRPr="00E33AAE">
        <w:rPr>
          <w:rFonts w:ascii="Times New Roman" w:hAnsi="Times New Roman" w:cs="Times New Roman"/>
          <w:b/>
          <w:bCs/>
          <w:sz w:val="24"/>
          <w:szCs w:val="24"/>
        </w:rPr>
        <w:t>Dotowan</w:t>
      </w:r>
      <w:r w:rsidRPr="00E33AAE">
        <w:rPr>
          <w:rFonts w:ascii="Times New Roman" w:hAnsi="Times New Roman" w:cs="Times New Roman"/>
          <w:sz w:val="24"/>
          <w:szCs w:val="24"/>
        </w:rPr>
        <w:t>y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zapewni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Dotującemu </w:t>
      </w:r>
      <w:r w:rsidRPr="00E33AAE">
        <w:rPr>
          <w:rFonts w:ascii="Times New Roman" w:hAnsi="Times New Roman" w:cs="Times New Roman"/>
          <w:sz w:val="24"/>
          <w:szCs w:val="24"/>
        </w:rPr>
        <w:t>wgląd w realizację zadania, na które udzielono dotacji, w każdej jego fazie. Kontrola może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być przeprowadzona w toku 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realizacji zadania oraz po jego </w:t>
      </w:r>
      <w:r w:rsidRPr="00E33AAE">
        <w:rPr>
          <w:rFonts w:ascii="Times New Roman" w:hAnsi="Times New Roman" w:cs="Times New Roman"/>
          <w:sz w:val="24"/>
          <w:szCs w:val="24"/>
        </w:rPr>
        <w:t>zakończeniu.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2. W ramach kontroli, o której mowa, upoważnione przez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Dotującego </w:t>
      </w:r>
      <w:r w:rsidRPr="00E33AAE">
        <w:rPr>
          <w:rFonts w:ascii="Times New Roman" w:hAnsi="Times New Roman" w:cs="Times New Roman"/>
          <w:sz w:val="24"/>
          <w:szCs w:val="24"/>
        </w:rPr>
        <w:t>osoby mogą badać dokumenty, które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mają lub mogą mieć znaczenie dla oceny prawidłowości wykonywania zadania, oraz mają prawo żądać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stosownych kopii poświadczonych za zgodność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z oryginałem oraz żądać udzielania odpowiedzi i wyjaśnień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pisemnych.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3. Z przeprowadzonej kontroli sporządzany jest protokół, który po jednym egzemplarzu otrzymuje jednostka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kontrolowana, wraz z poświadczeniem otrzymania protokołu, a także </w:t>
      </w:r>
      <w:r w:rsidR="009C37ED" w:rsidRPr="00E33AAE">
        <w:rPr>
          <w:rFonts w:ascii="Times New Roman" w:hAnsi="Times New Roman" w:cs="Times New Roman"/>
          <w:sz w:val="24"/>
          <w:szCs w:val="24"/>
        </w:rPr>
        <w:t>Gmina Lubsko.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4. Na podstawie ustaleń protokołu kontroli do skontrolowanej jednostki kierowane jest pisemne wystąpienie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pokontrolne.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5. Od wystąpienia pokontrolnego z ust. 4, w terminie 14 dni od jego otrzymania, jednostka kontrolowana, może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skierować zast</w:t>
      </w:r>
      <w:r w:rsidR="009C37ED" w:rsidRPr="00E33AAE">
        <w:rPr>
          <w:rFonts w:ascii="Times New Roman" w:hAnsi="Times New Roman" w:cs="Times New Roman"/>
          <w:sz w:val="24"/>
          <w:szCs w:val="24"/>
        </w:rPr>
        <w:t>rzeżenia do Burmistrza Lubska</w:t>
      </w:r>
      <w:r w:rsidRPr="00E33AAE">
        <w:rPr>
          <w:rFonts w:ascii="Times New Roman" w:hAnsi="Times New Roman" w:cs="Times New Roman"/>
          <w:sz w:val="24"/>
          <w:szCs w:val="24"/>
        </w:rPr>
        <w:t>.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1.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jest zobowiązany do prowadzenia wyodrębnionej dokumentacji finansowo-księgowej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środków finansowych otrzymanych na realizację zadania zgodnie z zasadami wynikającymi z ustawy z dnia 29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września 1994 r. o rachunkowości (</w:t>
      </w:r>
      <w:r w:rsidR="00CB136F" w:rsidRPr="00CB136F">
        <w:rPr>
          <w:rFonts w:ascii="Times New Roman" w:hAnsi="Times New Roman" w:cs="Times New Roman"/>
          <w:sz w:val="24"/>
          <w:szCs w:val="24"/>
        </w:rPr>
        <w:t xml:space="preserve">Dz.  </w:t>
      </w:r>
      <w:r w:rsidR="00CB136F">
        <w:rPr>
          <w:rFonts w:ascii="Times New Roman" w:hAnsi="Times New Roman" w:cs="Times New Roman"/>
          <w:sz w:val="24"/>
          <w:szCs w:val="24"/>
        </w:rPr>
        <w:t>U.  z  2019  r. poz.    351,1495,1571,1655,</w:t>
      </w:r>
      <w:r w:rsidR="00CB136F" w:rsidRPr="00CB136F">
        <w:rPr>
          <w:rFonts w:ascii="Times New Roman" w:hAnsi="Times New Roman" w:cs="Times New Roman"/>
          <w:sz w:val="24"/>
          <w:szCs w:val="24"/>
        </w:rPr>
        <w:t>1680</w:t>
      </w:r>
      <w:r w:rsidRPr="00E33AA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E33A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3AAE">
        <w:rPr>
          <w:rFonts w:ascii="Times New Roman" w:hAnsi="Times New Roman" w:cs="Times New Roman"/>
          <w:sz w:val="24"/>
          <w:szCs w:val="24"/>
        </w:rPr>
        <w:t>. zm.), w sposób umożliwiający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identyfikację poszczególnych operacji księgowych.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2.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zobowiązany jest do przechowywania dokumentacji związanej z realizacją zadania publicznego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przez 5 lat, licząc od początku roku następującego po roku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, </w:t>
      </w:r>
      <w:r w:rsidRPr="00E33AAE">
        <w:rPr>
          <w:rFonts w:ascii="Times New Roman" w:hAnsi="Times New Roman" w:cs="Times New Roman"/>
          <w:sz w:val="24"/>
          <w:szCs w:val="24"/>
        </w:rPr>
        <w:t xml:space="preserve">,w którym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realizował zadanie publiczne.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, realizując zlecone zadanie, zobowiązuje się do informowania, że zadanie jest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współfinansowane ze środków otrzymanych od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Dotującego. </w:t>
      </w:r>
      <w:r w:rsidRPr="00E33AAE">
        <w:rPr>
          <w:rFonts w:ascii="Times New Roman" w:hAnsi="Times New Roman" w:cs="Times New Roman"/>
          <w:sz w:val="24"/>
          <w:szCs w:val="24"/>
        </w:rPr>
        <w:t>Informacja na ten temat powinna się znaleźć we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wszystkich materiałach, publikacjach, informacjach dla mediów, ogłoszeniach oraz wystąpieniach publicznych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dotyczących realizowanego zadania publicznego.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2.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 xml:space="preserve">zobowiązuje się do umieszczania logo Gminy </w:t>
      </w:r>
      <w:r w:rsidR="009C37ED" w:rsidRPr="00E33AAE">
        <w:rPr>
          <w:rFonts w:ascii="Times New Roman" w:hAnsi="Times New Roman" w:cs="Times New Roman"/>
          <w:sz w:val="24"/>
          <w:szCs w:val="24"/>
        </w:rPr>
        <w:t>Lubsko</w:t>
      </w:r>
      <w:r w:rsidRPr="00E33AAE">
        <w:rPr>
          <w:rFonts w:ascii="Times New Roman" w:hAnsi="Times New Roman" w:cs="Times New Roman"/>
          <w:sz w:val="24"/>
          <w:szCs w:val="24"/>
        </w:rPr>
        <w:t xml:space="preserve"> we wszystkich materiałach,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 szczególności promocyjnych, informacyjnych, szkoleniowych i edukacyjnych dotyczących realizowanego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projektu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F6D2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1.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 xml:space="preserve">zobowiązany jest do złożenia rozliczenia końcowego, które powinno 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zawierać:</w:t>
      </w:r>
    </w:p>
    <w:p w:rsidR="000057F5" w:rsidRDefault="00A44A0A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1) sprawozdania końcowe wg wzoru określonego w załączniku nr </w:t>
      </w:r>
      <w:r w:rsidR="00891CB3">
        <w:rPr>
          <w:rFonts w:ascii="Times New Roman" w:hAnsi="Times New Roman" w:cs="Times New Roman"/>
          <w:sz w:val="24"/>
          <w:szCs w:val="24"/>
        </w:rPr>
        <w:t>3</w:t>
      </w:r>
      <w:r w:rsidRPr="00E3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0A" w:rsidRPr="00E33AAE" w:rsidRDefault="006C4933" w:rsidP="00E33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kopie </w:t>
      </w:r>
      <w:r w:rsidR="00A44A0A" w:rsidRPr="00E33AAE">
        <w:rPr>
          <w:rFonts w:ascii="Times New Roman" w:hAnsi="Times New Roman" w:cs="Times New Roman"/>
          <w:sz w:val="24"/>
          <w:szCs w:val="24"/>
        </w:rPr>
        <w:t>faktur, rachunków lub równoważnych dowodów księgowych potwierdzających dokonanie zakupu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44A0A" w:rsidRPr="00E33AAE">
        <w:rPr>
          <w:rFonts w:ascii="Times New Roman" w:hAnsi="Times New Roman" w:cs="Times New Roman"/>
          <w:sz w:val="24"/>
          <w:szCs w:val="24"/>
        </w:rPr>
        <w:t>materiałów bądź usług obcych, w tym umów zlecenia lub umów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44A0A" w:rsidRPr="00E33AAE">
        <w:rPr>
          <w:rFonts w:ascii="Times New Roman" w:hAnsi="Times New Roman" w:cs="Times New Roman"/>
          <w:sz w:val="24"/>
          <w:szCs w:val="24"/>
        </w:rPr>
        <w:t>o dzieło, jak też innych dokumentów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44A0A" w:rsidRPr="00E33AAE">
        <w:rPr>
          <w:rFonts w:ascii="Times New Roman" w:hAnsi="Times New Roman" w:cs="Times New Roman"/>
          <w:sz w:val="24"/>
          <w:szCs w:val="24"/>
        </w:rPr>
        <w:t>księgowych potwierdzających poniesione koszty związane z realizacją zadania – wystawionych w terminie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="00A44A0A" w:rsidRPr="00E33AAE">
        <w:rPr>
          <w:rFonts w:ascii="Times New Roman" w:hAnsi="Times New Roman" w:cs="Times New Roman"/>
          <w:sz w:val="24"/>
          <w:szCs w:val="24"/>
        </w:rPr>
        <w:t>obowiązywania umowy,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2. Dokumentacja rozliczeniowa z realizacji zadania, powinna być podpisana przez osoby uprawnione do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składania oświadczeń woli w imieniu klub</w:t>
      </w:r>
      <w:r w:rsidR="00E33AAE">
        <w:rPr>
          <w:rFonts w:ascii="Times New Roman" w:hAnsi="Times New Roman" w:cs="Times New Roman"/>
          <w:sz w:val="24"/>
          <w:szCs w:val="24"/>
        </w:rPr>
        <w:t>u sportowego, winna być złożona</w:t>
      </w:r>
      <w:r w:rsidR="00E33AAE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Miejskim w Lubsku </w:t>
      </w:r>
      <w:r w:rsidRPr="00E33AAE">
        <w:rPr>
          <w:rFonts w:ascii="Times New Roman" w:hAnsi="Times New Roman" w:cs="Times New Roman"/>
          <w:sz w:val="24"/>
          <w:szCs w:val="24"/>
        </w:rPr>
        <w:t>w nieprzekraczalnym terminie 30 dni od dnia zakończenia zadania. O zachowaniu terminu decyduje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data złożenia dokumentacji do Urzędu </w:t>
      </w:r>
      <w:r w:rsidR="009C37ED" w:rsidRPr="00E33AAE">
        <w:rPr>
          <w:rFonts w:ascii="Times New Roman" w:hAnsi="Times New Roman" w:cs="Times New Roman"/>
          <w:sz w:val="24"/>
          <w:szCs w:val="24"/>
        </w:rPr>
        <w:t>Miejskiego w Lubsku</w:t>
      </w:r>
      <w:r w:rsidRPr="00E33AAE">
        <w:rPr>
          <w:rFonts w:ascii="Times New Roman" w:hAnsi="Times New Roman" w:cs="Times New Roman"/>
          <w:sz w:val="24"/>
          <w:szCs w:val="24"/>
        </w:rPr>
        <w:t>, a w przypadku przesłania pocztą – listem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poleconym data stempla pocztowego.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3.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Dotujący </w:t>
      </w:r>
      <w:r w:rsidRPr="00E33AAE">
        <w:rPr>
          <w:rFonts w:ascii="Times New Roman" w:hAnsi="Times New Roman" w:cs="Times New Roman"/>
          <w:sz w:val="24"/>
          <w:szCs w:val="24"/>
        </w:rPr>
        <w:t xml:space="preserve">ma prawo żądać, aby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w wyznaczonym terminie przedstawił dodatkowe informacje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i wyjaśnienia do rozliczenia, o których mowa w ust. 1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891CB3" w:rsidRPr="00A70D51" w:rsidRDefault="00A44A0A" w:rsidP="00CB1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 zakresie nieuregulowanym umową stosuje się przepisy u</w:t>
      </w:r>
      <w:r w:rsidR="006C4933">
        <w:rPr>
          <w:rFonts w:ascii="Times New Roman" w:hAnsi="Times New Roman" w:cs="Times New Roman"/>
          <w:sz w:val="24"/>
          <w:szCs w:val="24"/>
        </w:rPr>
        <w:t>stawy z dnia 23 kwietnia 1964 r.</w:t>
      </w:r>
      <w:r w:rsidRPr="00E33AAE">
        <w:rPr>
          <w:rFonts w:ascii="Times New Roman" w:hAnsi="Times New Roman" w:cs="Times New Roman"/>
          <w:sz w:val="24"/>
          <w:szCs w:val="24"/>
        </w:rPr>
        <w:t xml:space="preserve"> Kodeks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cywilny (</w:t>
      </w:r>
      <w:r w:rsidR="00CB136F" w:rsidRPr="00CB136F">
        <w:rPr>
          <w:rFonts w:ascii="Times New Roman" w:hAnsi="Times New Roman" w:cs="Times New Roman"/>
          <w:sz w:val="24"/>
          <w:szCs w:val="24"/>
        </w:rPr>
        <w:t>Dz.  U.  z  2019  r. poz. 1145, 1495</w:t>
      </w:r>
      <w:r w:rsidRPr="00E33AA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E33A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3AAE">
        <w:rPr>
          <w:rFonts w:ascii="Times New Roman" w:hAnsi="Times New Roman" w:cs="Times New Roman"/>
          <w:sz w:val="24"/>
          <w:szCs w:val="24"/>
        </w:rPr>
        <w:t>. zm.) oraz us</w:t>
      </w:r>
      <w:r w:rsidR="00CB136F">
        <w:rPr>
          <w:rFonts w:ascii="Times New Roman" w:hAnsi="Times New Roman" w:cs="Times New Roman"/>
          <w:sz w:val="24"/>
          <w:szCs w:val="24"/>
        </w:rPr>
        <w:t xml:space="preserve">tawy z dnia 29 sierpnia 2009 r. </w:t>
      </w:r>
      <w:r w:rsidRPr="00E33AAE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891CB3" w:rsidRPr="00E33AAE">
        <w:rPr>
          <w:rFonts w:ascii="Times New Roman" w:hAnsi="Times New Roman" w:cs="Times New Roman"/>
          <w:sz w:val="24"/>
          <w:szCs w:val="24"/>
        </w:rPr>
        <w:t>(</w:t>
      </w:r>
      <w:r w:rsidR="00CB136F" w:rsidRPr="00CB136F">
        <w:rPr>
          <w:rFonts w:ascii="Times New Roman" w:hAnsi="Times New Roman" w:cs="Times New Roman"/>
          <w:sz w:val="24"/>
          <w:szCs w:val="24"/>
        </w:rPr>
        <w:t xml:space="preserve">Dz.  U.  z  2019  r. poz.    869,    1622, 1649, 2020 z </w:t>
      </w:r>
      <w:proofErr w:type="spellStart"/>
      <w:r w:rsidR="00CB136F" w:rsidRPr="00CB13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136F" w:rsidRPr="00CB136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B136F" w:rsidRPr="00CB136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891CB3" w:rsidRPr="00E33AAE">
        <w:rPr>
          <w:rFonts w:ascii="Times New Roman" w:hAnsi="Times New Roman" w:cs="Times New Roman"/>
          <w:sz w:val="24"/>
          <w:szCs w:val="24"/>
        </w:rPr>
        <w:t xml:space="preserve">) </w:t>
      </w:r>
      <w:r w:rsidR="00CB136F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oświadcza, że znane są mu obowiązki wynikające z przepisów prawa,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w</w:t>
      </w:r>
      <w:r w:rsidR="00CB136F">
        <w:rPr>
          <w:rFonts w:ascii="Times New Roman" w:hAnsi="Times New Roman" w:cs="Times New Roman"/>
          <w:sz w:val="24"/>
          <w:szCs w:val="24"/>
        </w:rPr>
        <w:t xml:space="preserve"> szczególności ustawy powołanej </w:t>
      </w:r>
      <w:r w:rsidRPr="00E33AAE">
        <w:rPr>
          <w:rFonts w:ascii="Times New Roman" w:hAnsi="Times New Roman" w:cs="Times New Roman"/>
          <w:sz w:val="24"/>
          <w:szCs w:val="24"/>
        </w:rPr>
        <w:t>w § 1 ust. 1.</w:t>
      </w:r>
    </w:p>
    <w:p w:rsidR="00A70D51" w:rsidRDefault="00A70D51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ponosi wyłączną odpowiedzialność wobec o</w:t>
      </w:r>
      <w:r w:rsidR="00006FD7">
        <w:rPr>
          <w:rFonts w:ascii="Times New Roman" w:hAnsi="Times New Roman" w:cs="Times New Roman"/>
          <w:sz w:val="24"/>
          <w:szCs w:val="24"/>
        </w:rPr>
        <w:t>sób trzecich za szkody powstałe</w:t>
      </w:r>
      <w:r w:rsidR="00006FD7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>w związku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z realizacją zadania publicznego.</w:t>
      </w:r>
    </w:p>
    <w:p w:rsidR="00E33AAE" w:rsidRDefault="00E33AAE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2. W zakresie związanym z realizacją projektu, w tym</w:t>
      </w:r>
      <w:r w:rsidR="00006FD7">
        <w:rPr>
          <w:rFonts w:ascii="Times New Roman" w:hAnsi="Times New Roman" w:cs="Times New Roman"/>
          <w:sz w:val="24"/>
          <w:szCs w:val="24"/>
        </w:rPr>
        <w:t xml:space="preserve"> z gromadzeniem, przetwarzaniem</w:t>
      </w:r>
      <w:r w:rsidR="00006FD7">
        <w:rPr>
          <w:rFonts w:ascii="Times New Roman" w:hAnsi="Times New Roman" w:cs="Times New Roman"/>
          <w:sz w:val="24"/>
          <w:szCs w:val="24"/>
        </w:rPr>
        <w:br/>
      </w:r>
      <w:r w:rsidRPr="00E33AAE">
        <w:rPr>
          <w:rFonts w:ascii="Times New Roman" w:hAnsi="Times New Roman" w:cs="Times New Roman"/>
          <w:sz w:val="24"/>
          <w:szCs w:val="24"/>
        </w:rPr>
        <w:t>i przekazywaniem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danych osobowych, a także wprowadzeniem ich do systemów informatycznych,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Dotowany </w:t>
      </w:r>
      <w:r w:rsidRPr="00E33AAE">
        <w:rPr>
          <w:rFonts w:ascii="Times New Roman" w:hAnsi="Times New Roman" w:cs="Times New Roman"/>
          <w:sz w:val="24"/>
          <w:szCs w:val="24"/>
        </w:rPr>
        <w:t>stosuje przepisy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8F3451">
        <w:rPr>
          <w:rFonts w:ascii="Times New Roman" w:hAnsi="Times New Roman" w:cs="Times New Roman"/>
          <w:sz w:val="24"/>
          <w:szCs w:val="24"/>
        </w:rPr>
        <w:t>10 maja 2018r.</w:t>
      </w:r>
      <w:r w:rsidRPr="00E33AAE">
        <w:rPr>
          <w:rFonts w:ascii="Times New Roman" w:hAnsi="Times New Roman" w:cs="Times New Roman"/>
          <w:sz w:val="24"/>
          <w:szCs w:val="24"/>
        </w:rPr>
        <w:t xml:space="preserve">. o </w:t>
      </w:r>
      <w:r w:rsidR="00A70D51">
        <w:rPr>
          <w:rFonts w:ascii="Times New Roman" w:hAnsi="Times New Roman" w:cs="Times New Roman"/>
          <w:sz w:val="24"/>
          <w:szCs w:val="24"/>
        </w:rPr>
        <w:t>ochronie danych osobowych (</w:t>
      </w:r>
      <w:r w:rsidR="00CB136F" w:rsidRPr="00CB136F">
        <w:rPr>
          <w:rFonts w:ascii="Times New Roman" w:hAnsi="Times New Roman" w:cs="Times New Roman"/>
          <w:sz w:val="24"/>
          <w:szCs w:val="24"/>
        </w:rPr>
        <w:t>Dz.  U.  z  2019  r. poz. 1781</w:t>
      </w:r>
      <w:r w:rsidR="00CB136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B13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136F">
        <w:rPr>
          <w:rFonts w:ascii="Times New Roman" w:hAnsi="Times New Roman" w:cs="Times New Roman"/>
          <w:sz w:val="24"/>
          <w:szCs w:val="24"/>
        </w:rPr>
        <w:t>. zm.</w:t>
      </w:r>
      <w:r w:rsidRPr="00E33AAE">
        <w:rPr>
          <w:rFonts w:ascii="Times New Roman" w:hAnsi="Times New Roman" w:cs="Times New Roman"/>
          <w:sz w:val="24"/>
          <w:szCs w:val="24"/>
        </w:rPr>
        <w:t>.)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Ewentualne spory strony powstałe w związku z zawarciem i wykonaniem niniejszej umowy Strony będą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starały się rozstrzygać polubownie. W przypadku braku porozumienia spór zostanie poddany pod rozstrzygnięcie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 xml:space="preserve">sądu właściwego dla siedziby </w:t>
      </w:r>
      <w:r w:rsidRPr="00E33AAE">
        <w:rPr>
          <w:rFonts w:ascii="Times New Roman" w:hAnsi="Times New Roman" w:cs="Times New Roman"/>
          <w:b/>
          <w:bCs/>
          <w:sz w:val="24"/>
          <w:szCs w:val="24"/>
        </w:rPr>
        <w:t xml:space="preserve">Dotującego </w:t>
      </w:r>
      <w:r w:rsidRPr="00E33AAE">
        <w:rPr>
          <w:rFonts w:ascii="Times New Roman" w:hAnsi="Times New Roman" w:cs="Times New Roman"/>
          <w:sz w:val="24"/>
          <w:szCs w:val="24"/>
        </w:rPr>
        <w:t>.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Wszelkie zmiany niniejszej umowy i oświadczenia składane zgodnie z niniejszą umową wymagają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zachowania formy pisemnej (dwustronnego aneksu) pod rygorem nieważności.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ED" w:rsidRPr="00E33AAE" w:rsidRDefault="00A44A0A" w:rsidP="00E33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AAE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egzemplarzu dla</w:t>
      </w:r>
      <w:r w:rsidR="009C37ED" w:rsidRPr="00E33AAE">
        <w:rPr>
          <w:rFonts w:ascii="Times New Roman" w:hAnsi="Times New Roman" w:cs="Times New Roman"/>
          <w:sz w:val="24"/>
          <w:szCs w:val="24"/>
        </w:rPr>
        <w:t xml:space="preserve"> </w:t>
      </w:r>
      <w:r w:rsidRPr="00E33AAE">
        <w:rPr>
          <w:rFonts w:ascii="Times New Roman" w:hAnsi="Times New Roman" w:cs="Times New Roman"/>
          <w:sz w:val="24"/>
          <w:szCs w:val="24"/>
        </w:rPr>
        <w:t>każdej ze stron.</w:t>
      </w:r>
    </w:p>
    <w:p w:rsidR="009C37ED" w:rsidRPr="00E33AAE" w:rsidRDefault="009C37ED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ED" w:rsidRPr="00E33AAE" w:rsidRDefault="009C37ED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 xml:space="preserve">Dotowany: </w:t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="009C37ED" w:rsidRPr="00E33AAE">
        <w:rPr>
          <w:rFonts w:ascii="Times New Roman" w:hAnsi="Times New Roman" w:cs="Times New Roman"/>
          <w:sz w:val="24"/>
          <w:szCs w:val="24"/>
        </w:rPr>
        <w:tab/>
      </w:r>
      <w:r w:rsidRPr="00E33AAE">
        <w:rPr>
          <w:rFonts w:ascii="Times New Roman" w:hAnsi="Times New Roman" w:cs="Times New Roman"/>
          <w:sz w:val="24"/>
          <w:szCs w:val="24"/>
        </w:rPr>
        <w:t>Dotujący:</w:t>
      </w: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2A" w:rsidRPr="00E33AAE" w:rsidRDefault="000F6D2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Załączniki;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1. Wniosek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2. Zaktualizowany kosztorys przewidywanych kosztów</w:t>
      </w:r>
    </w:p>
    <w:p w:rsidR="00A44A0A" w:rsidRPr="00E33AAE" w:rsidRDefault="00A44A0A" w:rsidP="00E33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AE">
        <w:rPr>
          <w:rFonts w:ascii="Times New Roman" w:hAnsi="Times New Roman" w:cs="Times New Roman"/>
          <w:sz w:val="24"/>
          <w:szCs w:val="24"/>
        </w:rPr>
        <w:t>3. Zaktualizowany harmonogram planowanych działań</w:t>
      </w:r>
    </w:p>
    <w:p w:rsidR="00A44A0A" w:rsidRPr="00E33AAE" w:rsidRDefault="00A44A0A" w:rsidP="00E33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A0A" w:rsidRPr="00E33AAE" w:rsidSect="00976B9E">
      <w:headerReference w:type="firs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F6" w:rsidRDefault="00FA64F6" w:rsidP="00976B9E">
      <w:pPr>
        <w:spacing w:after="0" w:line="240" w:lineRule="auto"/>
      </w:pPr>
      <w:r>
        <w:separator/>
      </w:r>
    </w:p>
  </w:endnote>
  <w:endnote w:type="continuationSeparator" w:id="0">
    <w:p w:rsidR="00FA64F6" w:rsidRDefault="00FA64F6" w:rsidP="0097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F6" w:rsidRDefault="00FA64F6" w:rsidP="00976B9E">
      <w:pPr>
        <w:spacing w:after="0" w:line="240" w:lineRule="auto"/>
      </w:pPr>
      <w:r>
        <w:separator/>
      </w:r>
    </w:p>
  </w:footnote>
  <w:footnote w:type="continuationSeparator" w:id="0">
    <w:p w:rsidR="00FA64F6" w:rsidRDefault="00FA64F6" w:rsidP="0097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9E" w:rsidRDefault="00976B9E" w:rsidP="00976B9E">
    <w:pPr>
      <w:pStyle w:val="Nagwek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Załącznik nr 2</w:t>
    </w:r>
  </w:p>
  <w:p w:rsidR="00976B9E" w:rsidRDefault="00976B9E" w:rsidP="00976B9E">
    <w:pPr>
      <w:pStyle w:val="Nagwek"/>
      <w:jc w:val="right"/>
      <w:rPr>
        <w:rFonts w:ascii="Arial" w:hAnsi="Arial" w:cs="Arial"/>
        <w:sz w:val="17"/>
        <w:szCs w:val="17"/>
      </w:rPr>
    </w:pPr>
    <w:r w:rsidRPr="00496C6D">
      <w:rPr>
        <w:rFonts w:ascii="Arial" w:hAnsi="Arial" w:cs="Arial"/>
        <w:sz w:val="17"/>
        <w:szCs w:val="17"/>
      </w:rPr>
      <w:t xml:space="preserve"> do ogłoszenia</w:t>
    </w:r>
  </w:p>
  <w:p w:rsidR="00976B9E" w:rsidRDefault="00976B9E" w:rsidP="00976B9E">
    <w:pPr>
      <w:pStyle w:val="Nagwek"/>
      <w:jc w:val="right"/>
      <w:rPr>
        <w:rFonts w:ascii="Arial" w:hAnsi="Arial" w:cs="Arial"/>
        <w:sz w:val="17"/>
        <w:szCs w:val="17"/>
      </w:rPr>
    </w:pPr>
    <w:r w:rsidRPr="00496C6D">
      <w:rPr>
        <w:rFonts w:ascii="Arial" w:hAnsi="Arial" w:cs="Arial"/>
        <w:sz w:val="17"/>
        <w:szCs w:val="17"/>
      </w:rPr>
      <w:t xml:space="preserve"> Burmistrza Lubska </w:t>
    </w:r>
  </w:p>
  <w:p w:rsidR="00976B9E" w:rsidRPr="000D34DF" w:rsidRDefault="00976B9E" w:rsidP="00976B9E">
    <w:pPr>
      <w:pStyle w:val="Nagwek"/>
      <w:jc w:val="right"/>
      <w:rPr>
        <w:sz w:val="17"/>
        <w:szCs w:val="17"/>
      </w:rPr>
    </w:pPr>
    <w:r w:rsidRPr="00496C6D">
      <w:rPr>
        <w:rFonts w:ascii="Arial" w:hAnsi="Arial" w:cs="Arial"/>
        <w:sz w:val="17"/>
        <w:szCs w:val="17"/>
      </w:rPr>
      <w:t xml:space="preserve">z dnia </w:t>
    </w:r>
    <w:r>
      <w:rPr>
        <w:rFonts w:ascii="Arial" w:hAnsi="Arial" w:cs="Arial"/>
        <w:sz w:val="17"/>
        <w:szCs w:val="17"/>
      </w:rPr>
      <w:t>28 stycznia 2020 r</w:t>
    </w:r>
    <w:r w:rsidRPr="00496C6D">
      <w:rPr>
        <w:rFonts w:ascii="Arial" w:hAnsi="Arial" w:cs="Arial"/>
        <w:sz w:val="17"/>
        <w:szCs w:val="17"/>
      </w:rPr>
      <w:t>.</w:t>
    </w:r>
  </w:p>
  <w:p w:rsidR="00976B9E" w:rsidRDefault="00976B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A"/>
    <w:rsid w:val="000057F5"/>
    <w:rsid w:val="00006FD7"/>
    <w:rsid w:val="000F6D2A"/>
    <w:rsid w:val="002B3772"/>
    <w:rsid w:val="003F70E2"/>
    <w:rsid w:val="004834F6"/>
    <w:rsid w:val="00521E0A"/>
    <w:rsid w:val="006C2F4E"/>
    <w:rsid w:val="006C4933"/>
    <w:rsid w:val="00891CB3"/>
    <w:rsid w:val="008F3451"/>
    <w:rsid w:val="00976B9E"/>
    <w:rsid w:val="009C37ED"/>
    <w:rsid w:val="00A44A0A"/>
    <w:rsid w:val="00A70D51"/>
    <w:rsid w:val="00CB136F"/>
    <w:rsid w:val="00D025AA"/>
    <w:rsid w:val="00E33AAE"/>
    <w:rsid w:val="00F1290A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9E"/>
  </w:style>
  <w:style w:type="paragraph" w:styleId="Stopka">
    <w:name w:val="footer"/>
    <w:basedOn w:val="Normalny"/>
    <w:link w:val="StopkaZnak"/>
    <w:uiPriority w:val="99"/>
    <w:unhideWhenUsed/>
    <w:rsid w:val="0097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9E"/>
  </w:style>
  <w:style w:type="paragraph" w:styleId="Stopka">
    <w:name w:val="footer"/>
    <w:basedOn w:val="Normalny"/>
    <w:link w:val="StopkaZnak"/>
    <w:uiPriority w:val="99"/>
    <w:unhideWhenUsed/>
    <w:rsid w:val="0097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Majewska-Astafiew</dc:creator>
  <cp:lastModifiedBy>Marika Drewniak</cp:lastModifiedBy>
  <cp:revision>7</cp:revision>
  <cp:lastPrinted>2019-01-08T11:04:00Z</cp:lastPrinted>
  <dcterms:created xsi:type="dcterms:W3CDTF">2018-12-06T07:46:00Z</dcterms:created>
  <dcterms:modified xsi:type="dcterms:W3CDTF">2020-01-28T09:41:00Z</dcterms:modified>
</cp:coreProperties>
</file>